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2A98C" w14:textId="3AEA253D" w:rsidR="00375CA1" w:rsidRDefault="00375CA1" w:rsidP="00A667BB">
      <w:pPr>
        <w:spacing w:before="60"/>
        <w:jc w:val="both"/>
        <w:rPr>
          <w:rFonts w:asciiTheme="minorHAnsi" w:hAnsiTheme="minorHAnsi" w:cstheme="minorHAnsi"/>
          <w:b/>
          <w:bCs/>
          <w:color w:val="002060"/>
          <w:sz w:val="24"/>
          <w:szCs w:val="24"/>
          <w:lang w:val="ro-RO"/>
        </w:rPr>
      </w:pPr>
      <w:r>
        <w:rPr>
          <w:rFonts w:asciiTheme="minorHAnsi" w:hAnsiTheme="minorHAnsi" w:cstheme="minorHAnsi"/>
          <w:b/>
          <w:bCs/>
          <w:i/>
          <w:iCs/>
          <w:color w:val="002060"/>
          <w:sz w:val="24"/>
          <w:szCs w:val="24"/>
          <w:lang w:val="ro-RO"/>
        </w:rPr>
        <w:t xml:space="preserve">Ghidul Solicitantului: </w:t>
      </w:r>
      <w:r w:rsidRPr="00375CA1">
        <w:rPr>
          <w:rFonts w:asciiTheme="minorHAnsi" w:hAnsiTheme="minorHAnsi" w:cstheme="minorHAnsi"/>
          <w:b/>
          <w:bCs/>
          <w:i/>
          <w:iCs/>
          <w:color w:val="002060"/>
          <w:sz w:val="24"/>
          <w:szCs w:val="24"/>
          <w:lang w:val="ro-RO"/>
        </w:rPr>
        <w:t xml:space="preserve">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 </w:t>
      </w:r>
      <w:r w:rsidR="00A667BB">
        <w:rPr>
          <w:rFonts w:asciiTheme="minorHAnsi" w:hAnsiTheme="minorHAnsi" w:cstheme="minorHAnsi"/>
          <w:b/>
          <w:bCs/>
          <w:color w:val="002060"/>
          <w:sz w:val="24"/>
          <w:szCs w:val="24"/>
          <w:lang w:val="ro-RO"/>
        </w:rPr>
        <w:t xml:space="preserve">                                                                                                                  </w:t>
      </w:r>
      <w:r w:rsidR="00BF6FA1">
        <w:rPr>
          <w:rFonts w:asciiTheme="minorHAnsi" w:hAnsiTheme="minorHAnsi" w:cstheme="minorHAnsi"/>
          <w:b/>
          <w:bCs/>
          <w:color w:val="002060"/>
          <w:sz w:val="24"/>
          <w:szCs w:val="24"/>
          <w:lang w:val="ro-RO"/>
        </w:rPr>
        <w:t xml:space="preserve">                             </w:t>
      </w:r>
      <w:r w:rsidR="00A667BB">
        <w:rPr>
          <w:rFonts w:asciiTheme="minorHAnsi" w:hAnsiTheme="minorHAnsi" w:cstheme="minorHAnsi"/>
          <w:b/>
          <w:bCs/>
          <w:color w:val="002060"/>
          <w:sz w:val="24"/>
          <w:szCs w:val="24"/>
          <w:lang w:val="ro-RO"/>
        </w:rPr>
        <w:t xml:space="preserve"> </w:t>
      </w:r>
    </w:p>
    <w:p w14:paraId="14450293" w14:textId="70912B40" w:rsidR="00AC3C2C" w:rsidRDefault="00375CA1" w:rsidP="00375CA1">
      <w:pPr>
        <w:spacing w:before="60"/>
        <w:ind w:left="7200"/>
        <w:jc w:val="both"/>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 xml:space="preserve">  </w:t>
      </w:r>
    </w:p>
    <w:p w14:paraId="06DD33BD" w14:textId="5518CBB6" w:rsidR="0088354F" w:rsidRDefault="0088354F" w:rsidP="0088354F">
      <w:pPr>
        <w:spacing w:before="60"/>
        <w:jc w:val="both"/>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 xml:space="preserve">                                                                                               </w:t>
      </w:r>
      <w:r w:rsidRPr="0088354F">
        <w:rPr>
          <w:rFonts w:asciiTheme="minorHAnsi" w:hAnsiTheme="minorHAnsi" w:cstheme="minorHAnsi"/>
          <w:b/>
          <w:bCs/>
          <w:color w:val="002060"/>
          <w:sz w:val="24"/>
          <w:szCs w:val="24"/>
          <w:lang w:val="ro-RO"/>
        </w:rPr>
        <w:t xml:space="preserve">Anexa nr. </w:t>
      </w:r>
      <w:r>
        <w:rPr>
          <w:rFonts w:asciiTheme="minorHAnsi" w:hAnsiTheme="minorHAnsi" w:cstheme="minorHAnsi"/>
          <w:b/>
          <w:bCs/>
          <w:color w:val="002060"/>
          <w:sz w:val="24"/>
          <w:szCs w:val="24"/>
          <w:lang w:val="ro-RO"/>
        </w:rPr>
        <w:t>5</w:t>
      </w:r>
      <w:r w:rsidRPr="0088354F">
        <w:rPr>
          <w:rFonts w:asciiTheme="minorHAnsi" w:hAnsiTheme="minorHAnsi" w:cstheme="minorHAnsi"/>
          <w:b/>
          <w:bCs/>
          <w:color w:val="002060"/>
          <w:sz w:val="24"/>
          <w:szCs w:val="24"/>
          <w:lang w:val="ro-RO"/>
        </w:rPr>
        <w:t xml:space="preserve"> la OMIPE nr. </w:t>
      </w:r>
      <w:r w:rsidR="00866778">
        <w:rPr>
          <w:rFonts w:asciiTheme="minorHAnsi" w:hAnsiTheme="minorHAnsi" w:cstheme="minorHAnsi"/>
          <w:b/>
          <w:bCs/>
          <w:color w:val="002060"/>
          <w:sz w:val="24"/>
          <w:szCs w:val="24"/>
          <w:lang w:val="ro-RO"/>
        </w:rPr>
        <w:t>1342</w:t>
      </w:r>
      <w:r w:rsidRPr="0088354F">
        <w:rPr>
          <w:rFonts w:asciiTheme="minorHAnsi" w:hAnsiTheme="minorHAnsi" w:cstheme="minorHAnsi"/>
          <w:b/>
          <w:bCs/>
          <w:color w:val="002060"/>
          <w:sz w:val="24"/>
          <w:szCs w:val="24"/>
          <w:lang w:val="ro-RO"/>
        </w:rPr>
        <w:t>/2026</w:t>
      </w:r>
    </w:p>
    <w:p w14:paraId="31389E5C" w14:textId="18C602F5" w:rsidR="00A667BB" w:rsidRDefault="0088354F" w:rsidP="00FC524C">
      <w:pPr>
        <w:spacing w:before="60"/>
        <w:jc w:val="both"/>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 xml:space="preserve">                                                </w:t>
      </w:r>
      <w:r w:rsidR="004F349A"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375CA1">
        <w:rPr>
          <w:rFonts w:asciiTheme="minorHAnsi" w:hAnsiTheme="minorHAnsi" w:cstheme="minorHAnsi"/>
          <w:b/>
          <w:bCs/>
          <w:color w:val="002060"/>
          <w:sz w:val="24"/>
          <w:szCs w:val="24"/>
          <w:lang w:val="ro-RO"/>
        </w:rPr>
        <w:t>3</w:t>
      </w:r>
      <w:r w:rsidR="00A667BB">
        <w:rPr>
          <w:rFonts w:asciiTheme="minorHAnsi" w:hAnsiTheme="minorHAnsi" w:cstheme="minorHAnsi"/>
          <w:b/>
          <w:bCs/>
          <w:color w:val="002060"/>
          <w:sz w:val="24"/>
          <w:szCs w:val="24"/>
          <w:lang w:val="ro-RO"/>
        </w:rPr>
        <w:t xml:space="preserve"> la </w:t>
      </w:r>
      <w:r w:rsidR="00AC3C2C">
        <w:rPr>
          <w:rFonts w:asciiTheme="minorHAnsi" w:hAnsiTheme="minorHAnsi" w:cstheme="minorHAnsi"/>
          <w:b/>
          <w:bCs/>
          <w:color w:val="002060"/>
          <w:sz w:val="24"/>
          <w:szCs w:val="24"/>
          <w:lang w:val="ro-RO"/>
        </w:rPr>
        <w:t>G</w:t>
      </w:r>
      <w:r w:rsidR="00A667BB">
        <w:rPr>
          <w:rFonts w:asciiTheme="minorHAnsi" w:hAnsiTheme="minorHAnsi" w:cstheme="minorHAnsi"/>
          <w:b/>
          <w:bCs/>
          <w:color w:val="002060"/>
          <w:sz w:val="24"/>
          <w:szCs w:val="24"/>
          <w:lang w:val="ro-RO"/>
        </w:rPr>
        <w:t>hid</w:t>
      </w:r>
      <w:r w:rsidR="00AC3C2C">
        <w:rPr>
          <w:rFonts w:asciiTheme="minorHAnsi" w:hAnsiTheme="minorHAnsi" w:cstheme="minorHAnsi"/>
          <w:b/>
          <w:bCs/>
          <w:color w:val="002060"/>
          <w:sz w:val="24"/>
          <w:szCs w:val="24"/>
          <w:lang w:val="ro-RO"/>
        </w:rPr>
        <w:t>ul solicitantului</w:t>
      </w:r>
      <w:r>
        <w:rPr>
          <w:rFonts w:asciiTheme="minorHAnsi" w:hAnsiTheme="minorHAnsi" w:cstheme="minorHAnsi"/>
          <w:b/>
          <w:bCs/>
          <w:color w:val="002060"/>
          <w:sz w:val="24"/>
          <w:szCs w:val="24"/>
          <w:lang w:val="ro-RO"/>
        </w:rPr>
        <w:t xml:space="preserve"> </w:t>
      </w:r>
      <w:r w:rsidRPr="00F53396">
        <w:rPr>
          <w:rFonts w:asciiTheme="minorHAnsi" w:hAnsiTheme="minorHAnsi" w:cstheme="minorHAnsi"/>
          <w:b/>
          <w:bCs/>
          <w:iCs/>
          <w:color w:val="002060"/>
          <w:sz w:val="24"/>
        </w:rPr>
        <w:t>aprobat prin OMIPE nr. 448/2026</w:t>
      </w:r>
    </w:p>
    <w:p w14:paraId="794E7809" w14:textId="77777777" w:rsidR="00A667BB" w:rsidRDefault="00A667BB" w:rsidP="00A667BB">
      <w:pPr>
        <w:spacing w:before="60"/>
        <w:jc w:val="center"/>
        <w:rPr>
          <w:rFonts w:asciiTheme="minorHAnsi" w:hAnsiTheme="minorHAnsi" w:cstheme="minorHAnsi"/>
          <w:b/>
          <w:bCs/>
          <w:color w:val="002060"/>
          <w:sz w:val="24"/>
          <w:szCs w:val="24"/>
          <w:lang w:val="ro-RO"/>
        </w:rPr>
      </w:pPr>
    </w:p>
    <w:p w14:paraId="461E7338" w14:textId="0B6302BF" w:rsidR="000B3971" w:rsidRPr="00F70703" w:rsidRDefault="00BF6FA1" w:rsidP="00A667BB">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(1) Prezentul contract de finanţare stabileşte cadrul juridic general în care se va desfaşura relaţia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şi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w:t>
      </w:r>
      <w:r w:rsidRPr="00C739C0">
        <w:rPr>
          <w:rFonts w:asciiTheme="minorHAnsi" w:eastAsia="Trebuchet MS" w:hAnsiTheme="minorHAnsi" w:cstheme="minorHAnsi"/>
          <w:color w:val="002060"/>
          <w:spacing w:val="-1"/>
          <w:sz w:val="24"/>
          <w:szCs w:val="24"/>
          <w:lang w:val="ro-RO"/>
        </w:rPr>
        <w:t>completarea prevederilor art. 3, alin. (1) – (5)  din Contractul de finanțare – Condiţii Generale, vor fi luate în considerare următoarele prevederi:</w:t>
      </w:r>
    </w:p>
    <w:p w14:paraId="01F6D286" w14:textId="6D0F865A" w:rsidR="00AB13EF"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În cazul în care beneficiarul utilizează cheltuieli eligibile indirecte, valoarea acestora reprezintă</w:t>
      </w:r>
      <w:r w:rsidR="00046AA1">
        <w:rPr>
          <w:rFonts w:asciiTheme="minorHAnsi" w:eastAsia="Trebuchet MS" w:hAnsiTheme="minorHAnsi" w:cstheme="minorHAnsi"/>
          <w:color w:val="002060"/>
          <w:spacing w:val="-1"/>
          <w:sz w:val="24"/>
          <w:szCs w:val="24"/>
          <w:lang w:val="ro-RO"/>
        </w:rPr>
        <w:t xml:space="preserve"> </w:t>
      </w:r>
      <w:r w:rsidR="002B649C">
        <w:rPr>
          <w:rFonts w:asciiTheme="minorHAnsi" w:eastAsia="Trebuchet MS" w:hAnsiTheme="minorHAnsi" w:cstheme="minorHAnsi"/>
          <w:color w:val="002060"/>
          <w:spacing w:val="-1"/>
          <w:sz w:val="24"/>
          <w:szCs w:val="24"/>
          <w:lang w:val="ro-RO"/>
        </w:rPr>
        <w:t>...</w:t>
      </w:r>
      <w:r w:rsidR="00FB274B" w:rsidRPr="00FB274B">
        <w:rPr>
          <w:rFonts w:asciiTheme="minorHAnsi" w:eastAsia="Trebuchet MS" w:hAnsiTheme="minorHAnsi" w:cstheme="minorHAnsi"/>
          <w:color w:val="002060"/>
          <w:spacing w:val="-1"/>
          <w:sz w:val="24"/>
          <w:szCs w:val="24"/>
          <w:lang w:val="ro-RO"/>
        </w:rPr>
        <w:t xml:space="preserve"> din valoarea totală a cheltuielilor eligibile directe</w:t>
      </w:r>
      <w:r w:rsidR="00365C43" w:rsidRPr="00C739C0">
        <w:rPr>
          <w:rFonts w:asciiTheme="minorHAnsi" w:eastAsia="Trebuchet MS" w:hAnsiTheme="minorHAnsi" w:cstheme="minorHAnsi"/>
          <w:color w:val="002060"/>
          <w:spacing w:val="-1"/>
          <w:sz w:val="24"/>
          <w:szCs w:val="24"/>
          <w:lang w:val="ro-RO"/>
        </w:rPr>
        <w:t>;</w:t>
      </w:r>
      <w:r w:rsidR="00C074A7" w:rsidRPr="00C739C0">
        <w:rPr>
          <w:rFonts w:asciiTheme="minorHAnsi" w:eastAsia="Trebuchet MS" w:hAnsiTheme="minorHAnsi" w:cstheme="minorHAnsi"/>
          <w:color w:val="002060"/>
          <w:spacing w:val="-1"/>
          <w:sz w:val="24"/>
          <w:szCs w:val="24"/>
          <w:lang w:val="ro-RO"/>
        </w:rPr>
        <w:t xml:space="preserve"> </w:t>
      </w:r>
    </w:p>
    <w:p w14:paraId="749D67C7" w14:textId="09EC5F33" w:rsidR="00680F22" w:rsidRPr="00F70703"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744896" w:rsidRPr="00F70703">
        <w:rPr>
          <w:rFonts w:asciiTheme="minorHAnsi" w:eastAsia="Trebuchet MS" w:hAnsiTheme="minorHAnsi" w:cstheme="minorHAnsi"/>
          <w:color w:val="002060"/>
          <w:spacing w:val="-1"/>
          <w:sz w:val="24"/>
          <w:szCs w:val="24"/>
          <w:lang w:val="ro-RO"/>
        </w:rPr>
        <w:t>;</w:t>
      </w:r>
    </w:p>
    <w:p w14:paraId="412DD042" w14:textId="3DB76E94" w:rsidR="000B3971" w:rsidRDefault="00AB13EF" w:rsidP="00C739C0">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6C116803"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w:t>
      </w:r>
      <w:r w:rsidR="00656388">
        <w:rPr>
          <w:rFonts w:asciiTheme="minorHAnsi" w:eastAsia="Trebuchet MS" w:hAnsiTheme="minorHAnsi" w:cstheme="minorHAnsi"/>
          <w:color w:val="002060"/>
          <w:w w:val="103"/>
          <w:sz w:val="24"/>
          <w:szCs w:val="24"/>
          <w:lang w:val="ro-RO"/>
        </w:rPr>
        <w:t xml:space="preserve"> a proiectului</w:t>
      </w:r>
      <w:r w:rsidRPr="0061457D">
        <w:rPr>
          <w:rFonts w:asciiTheme="minorHAnsi" w:eastAsia="Trebuchet MS" w:hAnsiTheme="minorHAnsi" w:cstheme="minorHAnsi"/>
          <w:color w:val="002060"/>
          <w:w w:val="103"/>
          <w:sz w:val="24"/>
          <w:szCs w:val="24"/>
          <w:lang w:val="ro-RO"/>
        </w:rPr>
        <w:t>,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4A9EAEEA"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C739C0">
        <w:rPr>
          <w:rFonts w:asciiTheme="minorHAnsi" w:eastAsia="Trebuchet MS" w:hAnsiTheme="minorHAnsi" w:cstheme="minorHAnsi"/>
          <w:color w:val="002060"/>
          <w:w w:val="103"/>
          <w:sz w:val="24"/>
          <w:szCs w:val="24"/>
          <w:lang w:val="ro-RO"/>
        </w:rPr>
        <w:t>In completarea prevederilor a</w:t>
      </w:r>
      <w:r w:rsidRPr="00C739C0">
        <w:rPr>
          <w:rFonts w:asciiTheme="minorHAnsi" w:eastAsia="Trebuchet MS" w:hAnsiTheme="minorHAnsi" w:cstheme="minorHAnsi"/>
          <w:color w:val="002060"/>
          <w:w w:val="103"/>
          <w:sz w:val="24"/>
          <w:szCs w:val="24"/>
          <w:lang w:val="ro-RO"/>
        </w:rPr>
        <w:t xml:space="preserve">rt. 5 si 6 din Contractul de finanțare </w:t>
      </w:r>
      <w:r w:rsidR="008D66FC" w:rsidRPr="00C739C0">
        <w:rPr>
          <w:rFonts w:asciiTheme="minorHAnsi" w:eastAsia="Trebuchet MS" w:hAnsiTheme="minorHAnsi" w:cstheme="minorHAnsi"/>
          <w:color w:val="002060"/>
          <w:w w:val="103"/>
          <w:sz w:val="24"/>
          <w:szCs w:val="24"/>
          <w:lang w:val="ro-RO"/>
        </w:rPr>
        <w:t xml:space="preserve">– condiții generale </w:t>
      </w:r>
      <w:r w:rsidR="0010301F" w:rsidRPr="00C739C0">
        <w:rPr>
          <w:rFonts w:asciiTheme="minorHAnsi" w:eastAsia="Trebuchet MS" w:hAnsiTheme="minorHAnsi" w:cstheme="minorHAnsi"/>
          <w:color w:val="002060"/>
          <w:w w:val="103"/>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Acordarea și recuperarea prefinanțării, dacă este cazul</w:t>
      </w:r>
    </w:p>
    <w:p w14:paraId="6F6A9BEA" w14:textId="77777777" w:rsidR="004014CB" w:rsidRPr="006060FB" w:rsidRDefault="004014CB" w:rsidP="00C739C0">
      <w:pPr>
        <w:pStyle w:val="ListParagraph"/>
        <w:numPr>
          <w:ilvl w:val="0"/>
          <w:numId w:val="14"/>
        </w:numPr>
        <w:spacing w:before="60"/>
        <w:ind w:right="123"/>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lastRenderedPageBreak/>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z w:val="24"/>
          <w:szCs w:val="24"/>
          <w:lang w:val="ro-RO"/>
        </w:rPr>
        <w:t>depăşirea</w:t>
      </w:r>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r w:rsidRPr="006060FB">
        <w:rPr>
          <w:rFonts w:asciiTheme="minorHAnsi" w:eastAsia="Trebuchet MS" w:hAnsiTheme="minorHAnsi" w:cstheme="minorHAnsi"/>
          <w:color w:val="002060"/>
          <w:w w:val="103"/>
          <w:sz w:val="24"/>
          <w:szCs w:val="24"/>
          <w:lang w:val="ro-RO"/>
        </w:rPr>
        <w:t>finanţare.</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condiţiile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condiţia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cerinţe:</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prefinanțării.</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tranşelor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excepţia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primei tranşe de prefinanţare acordate conform alin. (1), se acordă cu deducerea sumelor nejustificate din tranşa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 xml:space="preserve">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w:t>
      </w:r>
      <w:r w:rsidRPr="0061457D">
        <w:rPr>
          <w:rFonts w:asciiTheme="minorHAnsi" w:eastAsia="Trebuchet MS" w:hAnsiTheme="minorHAnsi" w:cstheme="minorHAnsi"/>
          <w:color w:val="002060"/>
          <w:sz w:val="24"/>
          <w:szCs w:val="24"/>
          <w:lang w:val="ro-RO"/>
        </w:rPr>
        <w:lastRenderedPageBreak/>
        <w:t>autoritatea de management a virat tranşa de prefinanţare în contul beneficiarului, fără a depăşi durata contractului de finanţare.</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tranşă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prefinanţare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lizarea prefinantarii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integrale/parţiale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5F6D6D6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009A4702">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tranşă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2B30057C" w14:textId="44A933B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n termen de 15 zile de la data comunicării notificării, AM emite decizia de recuperare a prefinanţării,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naţională. Decizia constituie titlu de creanţă şi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Codul de procedură fiscală, cu modificările şi completările ulterioare. În titlul de creanţă se indică şi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contestaţie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contestaţiei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creanţă.</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prefinanţării,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obligaţiilor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prefinanţării,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Agenţiei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lastRenderedPageBreak/>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z w:val="24"/>
          <w:szCs w:val="24"/>
          <w:lang w:val="ro-RO"/>
        </w:rPr>
        <w:t>şi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prefinanţării.</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obligaţiilor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instituţii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condiţia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dobanda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Prefinanţarea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şi/sau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exerciţiului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aceeaşi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destinaţie.</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plăţii,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133F9A3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excepţie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şi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plăţii.</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depăşi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z w:val="24"/>
          <w:szCs w:val="24"/>
          <w:lang w:val="ro-RO"/>
        </w:rPr>
        <w:t>finanţat,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instituţiei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finanţării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disponibilităţi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la unităţile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legislaţiei</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naţionale,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z w:val="24"/>
          <w:szCs w:val="24"/>
          <w:lang w:val="ro-RO"/>
        </w:rPr>
        <w:t>prevăzuţi</w:t>
      </w:r>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lastRenderedPageBreak/>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r w:rsidR="00BB3942" w:rsidRPr="006060FB">
        <w:rPr>
          <w:rFonts w:asciiTheme="minorHAnsi" w:eastAsia="Trebuchet MS" w:hAnsiTheme="minorHAnsi" w:cstheme="minorHAnsi"/>
          <w:color w:val="002060"/>
          <w:sz w:val="24"/>
          <w:szCs w:val="24"/>
          <w:lang w:val="ro-RO"/>
        </w:rPr>
        <w:t>finanţare,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r w:rsidR="00BB3942" w:rsidRPr="006060FB">
        <w:rPr>
          <w:rFonts w:asciiTheme="minorHAnsi" w:eastAsia="Trebuchet MS" w:hAnsiTheme="minorHAnsi" w:cstheme="minorHAnsi"/>
          <w:color w:val="002060"/>
          <w:sz w:val="24"/>
          <w:szCs w:val="24"/>
          <w:lang w:val="ro-RO"/>
        </w:rPr>
        <w:t>finanţat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legislaţiei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 finanţare,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finanţare/cerere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2A3255E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funcţie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se finanţează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0B9CFD9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şi respectă regulile naţionale şi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operaţiunile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diferenţele de curs valutar rezultate în urma efectuării plăţilor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3F1D65A5" w:rsidR="004014CB" w:rsidRPr="006060FB" w:rsidRDefault="004014CB" w:rsidP="00CE32FC">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În procesul de implementare a Programului Sanatate, beneficiarii de proiecte finanţate din fonduri europene, alţii decât cei prevăzuţi la art. 7 alin. (1) - (5), (8), (10) și (15)</w:t>
      </w:r>
      <w:r w:rsidRPr="006060FB">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65D1482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condiţia </w:t>
      </w:r>
      <w:r w:rsidRPr="00F70703">
        <w:rPr>
          <w:rFonts w:asciiTheme="minorHAnsi" w:eastAsia="Trebuchet MS" w:hAnsiTheme="minorHAnsi" w:cstheme="minorHAnsi"/>
          <w:color w:val="002060"/>
          <w:sz w:val="24"/>
          <w:szCs w:val="24"/>
          <w:lang w:val="ro-RO"/>
        </w:rPr>
        <w:lastRenderedPageBreak/>
        <w:t>ca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aceşti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achiziţii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r w:rsidR="00042A9A" w:rsidRPr="00F70703">
        <w:rPr>
          <w:rFonts w:asciiTheme="minorHAnsi" w:eastAsia="Trebuchet MS" w:hAnsiTheme="minorHAnsi" w:cstheme="minorHAnsi"/>
          <w:color w:val="002060"/>
          <w:spacing w:val="-1"/>
          <w:sz w:val="24"/>
          <w:szCs w:val="24"/>
          <w:lang w:val="ro-RO"/>
        </w:rPr>
        <w:t xml:space="preserve">Sănănate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5"/>
          <w:w w:val="103"/>
          <w:sz w:val="24"/>
          <w:szCs w:val="24"/>
          <w:lang w:val="ro-RO"/>
        </w:rPr>
        <w:t xml:space="preserve">şi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aceştia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debite/corecţii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situaţie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conţine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puţin</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108544F4"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Normele metodologice de aplicare a Ordonanţei de urgenţă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7688FE37"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ale art.30 din Normele metodologice de aplicare a Ordonanţei de urgenţă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pentru suma achitată din contribuţia proprie.</w:t>
      </w:r>
    </w:p>
    <w:p w14:paraId="1F59C274" w14:textId="2E36C748"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Operaţiunile</w:t>
      </w:r>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(5)</w:t>
      </w:r>
      <w:r w:rsidR="009E63AC">
        <w:rPr>
          <w:rFonts w:asciiTheme="minorHAnsi" w:eastAsia="Trebuchet MS" w:hAnsiTheme="minorHAnsi" w:cstheme="minorHAnsi"/>
          <w:color w:val="002060"/>
          <w:w w:val="103"/>
          <w:sz w:val="24"/>
          <w:szCs w:val="24"/>
          <w:lang w:val="ro-RO"/>
        </w:rPr>
        <w:t xml:space="preserve"> și (6)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destinaţie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r w:rsidRPr="00F70703">
        <w:rPr>
          <w:rFonts w:asciiTheme="minorHAnsi" w:eastAsia="Trebuchet MS" w:hAnsiTheme="minorHAnsi" w:cstheme="minorHAnsi"/>
          <w:color w:val="002060"/>
          <w:sz w:val="24"/>
          <w:szCs w:val="24"/>
          <w:lang w:val="ro-RO"/>
        </w:rPr>
        <w:t>adiţionale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depăşească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4D1E5AE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xml:space="preserve">, cu respectarea prevederilor </w:t>
      </w:r>
      <w:r w:rsidR="008151F4">
        <w:rPr>
          <w:rFonts w:asciiTheme="minorHAnsi" w:eastAsia="Trebuchet MS" w:hAnsiTheme="minorHAnsi" w:cstheme="minorHAnsi"/>
          <w:color w:val="002060"/>
          <w:sz w:val="24"/>
          <w:szCs w:val="24"/>
          <w:lang w:val="ro-RO"/>
        </w:rPr>
        <w:t>alin.</w:t>
      </w:r>
      <w:r w:rsidR="008151F4" w:rsidRPr="00DB3367">
        <w:rPr>
          <w:rFonts w:asciiTheme="minorHAnsi" w:eastAsia="Trebuchet MS" w:hAnsiTheme="minorHAnsi" w:cstheme="minorHAnsi"/>
          <w:color w:val="002060"/>
          <w:sz w:val="24"/>
          <w:szCs w:val="24"/>
          <w:lang w:val="ro-RO"/>
        </w:rPr>
        <w:t xml:space="preserve"> </w:t>
      </w:r>
      <w:r w:rsidR="00DB3367" w:rsidRPr="00DB3367">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r w:rsidRPr="00F70703">
        <w:rPr>
          <w:rFonts w:asciiTheme="minorHAnsi" w:eastAsia="Trebuchet MS" w:hAnsiTheme="minorHAnsi" w:cstheme="minorHAnsi"/>
          <w:color w:val="002060"/>
          <w:w w:val="103"/>
          <w:sz w:val="24"/>
          <w:szCs w:val="24"/>
          <w:lang w:val="ro-RO"/>
        </w:rPr>
        <w:t>.</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 obligaţia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destinaţiilor,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008D876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nanţare,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naţionale,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evidenţiind</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cofinanţare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20936FD9"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9E63AC">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9E63AC">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depăşi</w:t>
      </w:r>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8151F4">
        <w:rPr>
          <w:rFonts w:asciiTheme="minorHAnsi" w:eastAsia="Trebuchet MS" w:hAnsiTheme="minorHAnsi" w:cstheme="minorHAnsi"/>
          <w:color w:val="002060"/>
          <w:w w:val="103"/>
          <w:sz w:val="24"/>
          <w:szCs w:val="24"/>
          <w:lang w:val="ro-RO"/>
        </w:rPr>
        <w:t>20</w:t>
      </w:r>
      <w:r w:rsidRPr="00F70703">
        <w:rPr>
          <w:rFonts w:asciiTheme="minorHAnsi" w:eastAsia="Trebuchet MS" w:hAnsiTheme="minorHAnsi" w:cstheme="minorHAnsi"/>
          <w:color w:val="002060"/>
          <w:w w:val="103"/>
          <w:sz w:val="24"/>
          <w:szCs w:val="24"/>
          <w:lang w:val="ro-RO"/>
        </w:rPr>
        <w:t>).</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urgenţă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 xml:space="preserve">şi </w:t>
      </w:r>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r w:rsidRPr="00F70703">
        <w:rPr>
          <w:rFonts w:asciiTheme="minorHAnsi" w:eastAsia="Trebuchet MS" w:hAnsiTheme="minorHAnsi" w:cstheme="minorHAnsi"/>
          <w:b/>
          <w:color w:val="002060"/>
          <w:spacing w:val="-1"/>
          <w:sz w:val="24"/>
          <w:szCs w:val="24"/>
          <w:lang w:val="ro-RO"/>
        </w:rPr>
        <w:t>prefinanțării/cerer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12CF1087"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insotite de documentele justificative prevazute de legislatia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037963">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lastRenderedPageBreak/>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6C9E2A87"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 xml:space="preserve">țare/plată/rambursare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 xml:space="preserve">ondiţii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1A0D01">
        <w:rPr>
          <w:rFonts w:asciiTheme="minorHAnsi" w:eastAsia="Trebuchet MS" w:hAnsiTheme="minorHAnsi" w:cstheme="minorHAnsi"/>
          <w:color w:val="002060"/>
          <w:sz w:val="24"/>
          <w:szCs w:val="24"/>
          <w:lang w:val="ro-RO"/>
        </w:rPr>
        <w:t>.</w:t>
      </w:r>
    </w:p>
    <w:p w14:paraId="56B14EB0" w14:textId="2A874D60"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funcţie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0003796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conditii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In completarea prevederilor art. 7  din Contractul de finanțare – Condiţii Generale, vor fi luate în considerare următoarele prevederi:</w:t>
      </w:r>
    </w:p>
    <w:p w14:paraId="20B2F1FC" w14:textId="076115AF"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acţiune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Autorităţii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informaţie,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dispoziţia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531C3CBB"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w:t>
      </w:r>
      <w:r w:rsidR="00037963">
        <w:rPr>
          <w:rFonts w:asciiTheme="minorHAnsi" w:eastAsia="Trebuchet MS" w:hAnsiTheme="minorHAnsi" w:cstheme="minorHAnsi"/>
          <w:color w:val="002060"/>
          <w:lang w:val="ro-RO"/>
        </w:rPr>
        <w:t>.</w:t>
      </w:r>
      <w:r w:rsidRPr="00F70703">
        <w:rPr>
          <w:rFonts w:asciiTheme="minorHAnsi" w:eastAsia="Trebuchet MS" w:hAnsiTheme="minorHAnsi" w:cstheme="minorHAnsi"/>
          <w:color w:val="002060"/>
          <w:lang w:val="ro-RO"/>
        </w:rPr>
        <w:t xml:space="preserve">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1123CC7A" w14:textId="77777777"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w:t>
      </w:r>
      <w:r w:rsidRPr="00F70703">
        <w:rPr>
          <w:rFonts w:asciiTheme="minorHAnsi" w:eastAsia="Trebuchet MS" w:hAnsiTheme="minorHAnsi" w:cstheme="minorHAnsi"/>
          <w:color w:val="002060"/>
          <w:sz w:val="24"/>
          <w:szCs w:val="24"/>
          <w:lang w:val="ro-RO"/>
        </w:rPr>
        <w:lastRenderedPageBreak/>
        <w:t>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şi în conformitate cu  documentele  subsecvente  emise  de  AM  în  vederea  implementării  proiectului, inclusiv a capacității operaţionale şi financiare</w:t>
      </w:r>
      <w:r w:rsidR="001151DF" w:rsidRPr="00F70703">
        <w:rPr>
          <w:rFonts w:asciiTheme="minorHAnsi" w:eastAsia="Trebuchet MS" w:hAnsiTheme="minorHAnsi" w:cstheme="minorHAnsi"/>
          <w:color w:val="002060"/>
          <w:sz w:val="24"/>
          <w:szCs w:val="24"/>
          <w:lang w:val="ro-RO"/>
        </w:rPr>
        <w:t>;</w:t>
      </w:r>
    </w:p>
    <w:p w14:paraId="5DF1C30F" w14:textId="42938F8B"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4 la contractul de finantare</w:t>
      </w:r>
      <w:r w:rsidR="00037963">
        <w:rPr>
          <w:rFonts w:asciiTheme="minorHAnsi" w:eastAsia="Trebuchet MS" w:hAnsiTheme="minorHAnsi" w:cstheme="minorHAnsi"/>
          <w:color w:val="002060"/>
          <w:sz w:val="24"/>
          <w:szCs w:val="24"/>
          <w:lang w:val="ro-RO"/>
        </w:rPr>
        <w:t xml:space="preserve"> – condiții generale</w:t>
      </w:r>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Pr="00F70703">
        <w:rPr>
          <w:rFonts w:asciiTheme="minorHAnsi" w:eastAsia="Trebuchet MS" w:hAnsiTheme="minorHAnsi" w:cstheme="minorHAnsi"/>
          <w:color w:val="002060"/>
          <w:sz w:val="24"/>
          <w:szCs w:val="24"/>
          <w:lang w:val="ro-RO"/>
        </w:rPr>
        <w:t xml:space="preserve">; </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53369652"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situaţia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Monitorizare şi raportare</w:t>
      </w:r>
    </w:p>
    <w:p w14:paraId="43F140E0" w14:textId="7031B45C"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w:t>
      </w:r>
      <w:r w:rsidR="008837FF">
        <w:rPr>
          <w:rFonts w:asciiTheme="minorHAnsi" w:hAnsiTheme="minorHAnsi" w:cstheme="minorHAnsi"/>
          <w:color w:val="002060"/>
          <w:sz w:val="24"/>
          <w:szCs w:val="24"/>
          <w:lang w:val="ro-RO"/>
        </w:rPr>
        <w:t xml:space="preserve"> </w:t>
      </w:r>
      <w:r w:rsidR="00794FBB" w:rsidRPr="00F70703">
        <w:rPr>
          <w:rFonts w:asciiTheme="minorHAnsi" w:hAnsiTheme="minorHAnsi" w:cstheme="minorHAnsi"/>
          <w:color w:val="002060"/>
          <w:sz w:val="24"/>
          <w:szCs w:val="24"/>
          <w:lang w:val="ro-RO"/>
        </w:rPr>
        <w: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D747B3">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AD16962"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3DE10ED4"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163B2AD1"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componenţei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w:t>
      </w:r>
      <w:r w:rsidR="001672E7" w:rsidRPr="00F70703">
        <w:rPr>
          <w:rFonts w:asciiTheme="minorHAnsi" w:eastAsia="Trebuchet MS" w:hAnsiTheme="minorHAnsi" w:cstheme="minorHAnsi"/>
          <w:color w:val="002060"/>
          <w:lang w:val="ro-RO"/>
        </w:rPr>
        <w:lastRenderedPageBreak/>
        <w:t xml:space="preserve">finanțare de către AM, fără punere în întârziere sau vreo altă formalitate în acest sens, cu obligaţia Beneficiarului de a returna finanțarea acordată, la care se adaugă dobânzile și penalitățile. </w:t>
      </w:r>
    </w:p>
    <w:p w14:paraId="4B0E619F" w14:textId="45CCE0B0"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4462C654" w14:textId="77777777"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situaţia în care Proiectul a fost declarat neeligibil, AM va dispune rezilierea Contractului de finanțare şi recuperarea sumelor acordate până la acel moment, în condițiile prevăzute de Contract. </w:t>
      </w:r>
    </w:p>
    <w:p w14:paraId="20D480E7" w14:textId="77777777"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w:t>
      </w:r>
    </w:p>
    <w:p w14:paraId="103C0DF7" w14:textId="7E02B9F2" w:rsidR="000A1F1E" w:rsidRPr="00351980" w:rsidRDefault="000A1F1E" w:rsidP="00930E4A">
      <w:pPr>
        <w:pStyle w:val="default0"/>
        <w:numPr>
          <w:ilvl w:val="0"/>
          <w:numId w:val="16"/>
        </w:numPr>
        <w:jc w:val="both"/>
        <w:rPr>
          <w:rFonts w:asciiTheme="minorHAnsi" w:eastAsia="Trebuchet MS" w:hAnsiTheme="minorHAnsi" w:cstheme="minorHAnsi"/>
          <w:color w:val="002060"/>
          <w:sz w:val="24"/>
          <w:szCs w:val="24"/>
          <w:lang w:eastAsia="en-US"/>
        </w:rPr>
      </w:pPr>
      <w:r w:rsidRPr="00351980">
        <w:rPr>
          <w:rFonts w:asciiTheme="minorHAnsi" w:eastAsia="Trebuchet MS" w:hAnsiTheme="minorHAnsi" w:cstheme="minorHAnsi"/>
          <w:color w:val="002060"/>
          <w:sz w:val="24"/>
          <w:szCs w:val="24"/>
          <w:lang w:eastAsia="en-US"/>
        </w:rPr>
        <w:t>AM PS va considera Contractul reziliat de plin drept, fără punere în întârziere, fără intervenţia instanţei de judecată şi fără orice altă formalitate, cu recuperarea după caz a finanţării acordate, dacă proiectul nu obţine aprobarea Comisiei Europene, precum şi în cazul în care Comisia Europeană / organismul responsabil de AIC solicită modificarea proiectului şi beneficiarul refuză să semneze, la solicitarea AM PS şi în termenul impus, un act adiţional în vederea operării modificărilor solicitate.</w:t>
      </w: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acţionează</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acţiunile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inacţiunile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obligaţi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w w:val="103"/>
          <w:sz w:val="24"/>
          <w:szCs w:val="24"/>
          <w:lang w:val="ro-RO"/>
        </w:rPr>
        <w:t>Finanţare</w:t>
      </w:r>
      <w:r w:rsidR="00A445DD" w:rsidRPr="00F70703">
        <w:rPr>
          <w:rFonts w:asciiTheme="minorHAnsi" w:eastAsia="Trebuchet MS" w:hAnsiTheme="minorHAnsi" w:cstheme="minorHAnsi"/>
          <w:color w:val="002060"/>
          <w:spacing w:val="-1"/>
          <w:w w:val="103"/>
          <w:sz w:val="24"/>
          <w:szCs w:val="24"/>
          <w:lang w:val="ro-RO"/>
        </w:rPr>
        <w:t>.</w:t>
      </w:r>
    </w:p>
    <w:p w14:paraId="27B01003" w14:textId="0B5DBC30"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b/>
          <w:bCs/>
          <w:color w:val="002060"/>
          <w:lang w:val="ro-RO"/>
        </w:rPr>
        <w:lastRenderedPageBreak/>
        <w:t xml:space="preserve">Art 8 – Măsuri de informare și publicitate </w:t>
      </w:r>
    </w:p>
    <w:p w14:paraId="02C29735" w14:textId="1EB99E77" w:rsidR="00BF5495" w:rsidRPr="00F70703" w:rsidRDefault="009C7C7B" w:rsidP="00145C56">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0AD26EB6"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50000C">
        <w:rPr>
          <w:rFonts w:asciiTheme="minorHAnsi" w:eastAsia="Trebuchet MS" w:hAnsiTheme="minorHAnsi" w:cstheme="minorHAnsi"/>
          <w:color w:val="002060"/>
          <w:spacing w:val="1"/>
          <w:sz w:val="24"/>
          <w:szCs w:val="24"/>
          <w:lang w:val="ro-RO"/>
        </w:rPr>
        <w:t>2021/</w:t>
      </w:r>
      <w:r w:rsidR="00BD65A8" w:rsidRPr="00170CF2">
        <w:rPr>
          <w:rFonts w:asciiTheme="minorHAnsi" w:eastAsia="Trebuchet MS" w:hAnsiTheme="minorHAnsi" w:cstheme="minorHAnsi"/>
          <w:color w:val="002060"/>
          <w:spacing w:val="1"/>
          <w:sz w:val="24"/>
          <w:szCs w:val="24"/>
          <w:lang w:val="ro-RO"/>
        </w:rPr>
        <w:t>1060/</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din sprijinul din partea fondurilor pentru operațiunea în cauză.</w:t>
      </w:r>
      <w:r w:rsidR="00170CF2" w:rsidRPr="00170CF2">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Beneficiarii au obligaţia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F70703">
        <w:rPr>
          <w:rFonts w:asciiTheme="minorHAnsi" w:eastAsia="Trebuchet MS" w:hAnsiTheme="minorHAnsi" w:cstheme="minorHAnsi"/>
          <w:color w:val="002060"/>
          <w:spacing w:val="1"/>
          <w:lang w:val="ro-RO"/>
        </w:rPr>
        <w:t>.</w:t>
      </w:r>
    </w:p>
    <w:sectPr w:rsidR="009C7C7B" w:rsidRPr="00F70703" w:rsidSect="00EC1BE8">
      <w:headerReference w:type="default" r:id="rId8"/>
      <w:footerReference w:type="default" r:id="rId9"/>
      <w:pgSz w:w="11906" w:h="16838" w:code="9"/>
      <w:pgMar w:top="709"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2C07B" w14:textId="77777777" w:rsidR="00A737CC" w:rsidRDefault="00A737CC">
      <w:r>
        <w:separator/>
      </w:r>
    </w:p>
  </w:endnote>
  <w:endnote w:type="continuationSeparator" w:id="0">
    <w:p w14:paraId="7A5D764B" w14:textId="77777777" w:rsidR="00A737CC" w:rsidRDefault="00A7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7F69C" w14:textId="77777777" w:rsidR="00A737CC" w:rsidRDefault="00A737CC">
      <w:r>
        <w:separator/>
      </w:r>
    </w:p>
  </w:footnote>
  <w:footnote w:type="continuationSeparator" w:id="0">
    <w:p w14:paraId="4BF2B6C1" w14:textId="77777777" w:rsidR="00A737CC" w:rsidRDefault="00A73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14D55"/>
    <w:rsid w:val="00022095"/>
    <w:rsid w:val="00022E18"/>
    <w:rsid w:val="000274D7"/>
    <w:rsid w:val="000312C6"/>
    <w:rsid w:val="000313BF"/>
    <w:rsid w:val="00033763"/>
    <w:rsid w:val="00037963"/>
    <w:rsid w:val="00042A9A"/>
    <w:rsid w:val="00046AA1"/>
    <w:rsid w:val="00053BE1"/>
    <w:rsid w:val="000552D2"/>
    <w:rsid w:val="00057E62"/>
    <w:rsid w:val="00072F81"/>
    <w:rsid w:val="00073D70"/>
    <w:rsid w:val="000755BA"/>
    <w:rsid w:val="00080BF9"/>
    <w:rsid w:val="00083A67"/>
    <w:rsid w:val="00084C9D"/>
    <w:rsid w:val="0008512A"/>
    <w:rsid w:val="0008766C"/>
    <w:rsid w:val="0009122A"/>
    <w:rsid w:val="0009270B"/>
    <w:rsid w:val="000951BF"/>
    <w:rsid w:val="000973EE"/>
    <w:rsid w:val="000A1F1E"/>
    <w:rsid w:val="000A4139"/>
    <w:rsid w:val="000B1463"/>
    <w:rsid w:val="000B278D"/>
    <w:rsid w:val="000B3971"/>
    <w:rsid w:val="000B6936"/>
    <w:rsid w:val="000C2426"/>
    <w:rsid w:val="000D10F6"/>
    <w:rsid w:val="000D1D6D"/>
    <w:rsid w:val="000D3267"/>
    <w:rsid w:val="000D4FB2"/>
    <w:rsid w:val="000D622B"/>
    <w:rsid w:val="000D79C3"/>
    <w:rsid w:val="000E7627"/>
    <w:rsid w:val="000F132E"/>
    <w:rsid w:val="0010301F"/>
    <w:rsid w:val="00103A9B"/>
    <w:rsid w:val="00104A05"/>
    <w:rsid w:val="00106300"/>
    <w:rsid w:val="0011275B"/>
    <w:rsid w:val="0011483F"/>
    <w:rsid w:val="001151DF"/>
    <w:rsid w:val="00115D5B"/>
    <w:rsid w:val="00116101"/>
    <w:rsid w:val="00116F1A"/>
    <w:rsid w:val="00117C87"/>
    <w:rsid w:val="00120D10"/>
    <w:rsid w:val="00125114"/>
    <w:rsid w:val="00126506"/>
    <w:rsid w:val="00136FEA"/>
    <w:rsid w:val="00141DC1"/>
    <w:rsid w:val="00144E92"/>
    <w:rsid w:val="00145C56"/>
    <w:rsid w:val="0014622F"/>
    <w:rsid w:val="001471DD"/>
    <w:rsid w:val="0015142E"/>
    <w:rsid w:val="00153F72"/>
    <w:rsid w:val="00154DFD"/>
    <w:rsid w:val="001672E7"/>
    <w:rsid w:val="00170CF2"/>
    <w:rsid w:val="00172111"/>
    <w:rsid w:val="001817AF"/>
    <w:rsid w:val="00182FE9"/>
    <w:rsid w:val="001854F6"/>
    <w:rsid w:val="00187C5D"/>
    <w:rsid w:val="00190094"/>
    <w:rsid w:val="0019070D"/>
    <w:rsid w:val="00194584"/>
    <w:rsid w:val="001A0D01"/>
    <w:rsid w:val="001A604C"/>
    <w:rsid w:val="001A7FBF"/>
    <w:rsid w:val="001B0988"/>
    <w:rsid w:val="001B1945"/>
    <w:rsid w:val="001B743E"/>
    <w:rsid w:val="001C0D89"/>
    <w:rsid w:val="001C16E9"/>
    <w:rsid w:val="001C4FE7"/>
    <w:rsid w:val="001C70FC"/>
    <w:rsid w:val="001E23B8"/>
    <w:rsid w:val="001E393A"/>
    <w:rsid w:val="001F2174"/>
    <w:rsid w:val="00206613"/>
    <w:rsid w:val="0022330B"/>
    <w:rsid w:val="00224DF3"/>
    <w:rsid w:val="00225DC4"/>
    <w:rsid w:val="002450D7"/>
    <w:rsid w:val="002472DB"/>
    <w:rsid w:val="00250CF1"/>
    <w:rsid w:val="0025425E"/>
    <w:rsid w:val="00256FA9"/>
    <w:rsid w:val="00262572"/>
    <w:rsid w:val="00267310"/>
    <w:rsid w:val="002734FD"/>
    <w:rsid w:val="00281716"/>
    <w:rsid w:val="002869D7"/>
    <w:rsid w:val="00290712"/>
    <w:rsid w:val="002A4756"/>
    <w:rsid w:val="002A5B53"/>
    <w:rsid w:val="002B649C"/>
    <w:rsid w:val="002C52AE"/>
    <w:rsid w:val="002D1538"/>
    <w:rsid w:val="002D5BDE"/>
    <w:rsid w:val="002E4D36"/>
    <w:rsid w:val="002F0A3D"/>
    <w:rsid w:val="00300FD6"/>
    <w:rsid w:val="003039E8"/>
    <w:rsid w:val="003108C6"/>
    <w:rsid w:val="00315783"/>
    <w:rsid w:val="00333914"/>
    <w:rsid w:val="00341E5F"/>
    <w:rsid w:val="003420E0"/>
    <w:rsid w:val="003448E8"/>
    <w:rsid w:val="00347B5E"/>
    <w:rsid w:val="00356CB9"/>
    <w:rsid w:val="0036074C"/>
    <w:rsid w:val="003614D6"/>
    <w:rsid w:val="00365C43"/>
    <w:rsid w:val="0036774E"/>
    <w:rsid w:val="00375CA1"/>
    <w:rsid w:val="003776CF"/>
    <w:rsid w:val="00381BE7"/>
    <w:rsid w:val="00382A71"/>
    <w:rsid w:val="0039586E"/>
    <w:rsid w:val="003A0D8F"/>
    <w:rsid w:val="003B0FF9"/>
    <w:rsid w:val="003B2D93"/>
    <w:rsid w:val="003B46A6"/>
    <w:rsid w:val="003B79CC"/>
    <w:rsid w:val="003C0A7F"/>
    <w:rsid w:val="003C436E"/>
    <w:rsid w:val="003C5E60"/>
    <w:rsid w:val="003D09B4"/>
    <w:rsid w:val="003D3238"/>
    <w:rsid w:val="003D340B"/>
    <w:rsid w:val="003D372F"/>
    <w:rsid w:val="003D4FCA"/>
    <w:rsid w:val="003D562D"/>
    <w:rsid w:val="003D76DA"/>
    <w:rsid w:val="003D7FC0"/>
    <w:rsid w:val="003E73DE"/>
    <w:rsid w:val="003F4B29"/>
    <w:rsid w:val="004014CB"/>
    <w:rsid w:val="004032EC"/>
    <w:rsid w:val="004053D4"/>
    <w:rsid w:val="00405B93"/>
    <w:rsid w:val="00413A85"/>
    <w:rsid w:val="00420558"/>
    <w:rsid w:val="00420E85"/>
    <w:rsid w:val="00423CEC"/>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E3E08"/>
    <w:rsid w:val="004E6A33"/>
    <w:rsid w:val="004E7F8C"/>
    <w:rsid w:val="004F349A"/>
    <w:rsid w:val="004F3E95"/>
    <w:rsid w:val="0050000C"/>
    <w:rsid w:val="00500E65"/>
    <w:rsid w:val="00507337"/>
    <w:rsid w:val="005237D9"/>
    <w:rsid w:val="0054579E"/>
    <w:rsid w:val="005642C9"/>
    <w:rsid w:val="005651F3"/>
    <w:rsid w:val="005654AC"/>
    <w:rsid w:val="0057368E"/>
    <w:rsid w:val="00577C93"/>
    <w:rsid w:val="005810E1"/>
    <w:rsid w:val="00583FD6"/>
    <w:rsid w:val="0058584B"/>
    <w:rsid w:val="0058733B"/>
    <w:rsid w:val="0059371D"/>
    <w:rsid w:val="00593E36"/>
    <w:rsid w:val="0059633E"/>
    <w:rsid w:val="005A0501"/>
    <w:rsid w:val="005A1F45"/>
    <w:rsid w:val="005A20AB"/>
    <w:rsid w:val="005A5096"/>
    <w:rsid w:val="005A6B7D"/>
    <w:rsid w:val="005B2FC9"/>
    <w:rsid w:val="005B553A"/>
    <w:rsid w:val="005C10AE"/>
    <w:rsid w:val="005C50B7"/>
    <w:rsid w:val="005D03EA"/>
    <w:rsid w:val="005E57BA"/>
    <w:rsid w:val="005F3501"/>
    <w:rsid w:val="005F401B"/>
    <w:rsid w:val="005F689F"/>
    <w:rsid w:val="00600A71"/>
    <w:rsid w:val="00600E76"/>
    <w:rsid w:val="00602190"/>
    <w:rsid w:val="006030FB"/>
    <w:rsid w:val="0060575C"/>
    <w:rsid w:val="0061457D"/>
    <w:rsid w:val="00622C34"/>
    <w:rsid w:val="0063083A"/>
    <w:rsid w:val="00631995"/>
    <w:rsid w:val="00637411"/>
    <w:rsid w:val="00640C32"/>
    <w:rsid w:val="00651FEA"/>
    <w:rsid w:val="006554D3"/>
    <w:rsid w:val="00656388"/>
    <w:rsid w:val="00666085"/>
    <w:rsid w:val="00666245"/>
    <w:rsid w:val="00667B7E"/>
    <w:rsid w:val="0067644B"/>
    <w:rsid w:val="00676B79"/>
    <w:rsid w:val="00680F22"/>
    <w:rsid w:val="00682A8C"/>
    <w:rsid w:val="00690BC3"/>
    <w:rsid w:val="006937C9"/>
    <w:rsid w:val="00694923"/>
    <w:rsid w:val="006A4731"/>
    <w:rsid w:val="006A6C0A"/>
    <w:rsid w:val="006A700C"/>
    <w:rsid w:val="006D5D87"/>
    <w:rsid w:val="006E10B6"/>
    <w:rsid w:val="006E1A3F"/>
    <w:rsid w:val="006E2B91"/>
    <w:rsid w:val="006F2C58"/>
    <w:rsid w:val="006F3727"/>
    <w:rsid w:val="006F375B"/>
    <w:rsid w:val="006F4D50"/>
    <w:rsid w:val="006F565A"/>
    <w:rsid w:val="00700017"/>
    <w:rsid w:val="0070302D"/>
    <w:rsid w:val="007054A7"/>
    <w:rsid w:val="00705E68"/>
    <w:rsid w:val="00711E52"/>
    <w:rsid w:val="007159E9"/>
    <w:rsid w:val="00733071"/>
    <w:rsid w:val="00737E09"/>
    <w:rsid w:val="00744896"/>
    <w:rsid w:val="00747ECC"/>
    <w:rsid w:val="0075018A"/>
    <w:rsid w:val="007568A5"/>
    <w:rsid w:val="007604BA"/>
    <w:rsid w:val="00762F79"/>
    <w:rsid w:val="00766836"/>
    <w:rsid w:val="00771043"/>
    <w:rsid w:val="007733AC"/>
    <w:rsid w:val="00773E2C"/>
    <w:rsid w:val="00776CDD"/>
    <w:rsid w:val="007849DB"/>
    <w:rsid w:val="00785531"/>
    <w:rsid w:val="00786DC9"/>
    <w:rsid w:val="00794FBB"/>
    <w:rsid w:val="007970D4"/>
    <w:rsid w:val="00797787"/>
    <w:rsid w:val="007A0A72"/>
    <w:rsid w:val="007A5CCB"/>
    <w:rsid w:val="007A7DD5"/>
    <w:rsid w:val="007B0B00"/>
    <w:rsid w:val="007C2C05"/>
    <w:rsid w:val="007D3901"/>
    <w:rsid w:val="007D4D7E"/>
    <w:rsid w:val="007D5066"/>
    <w:rsid w:val="007E3E0B"/>
    <w:rsid w:val="007E4A7D"/>
    <w:rsid w:val="007F5F50"/>
    <w:rsid w:val="00805740"/>
    <w:rsid w:val="00805CC3"/>
    <w:rsid w:val="0080739A"/>
    <w:rsid w:val="00807CFA"/>
    <w:rsid w:val="00814528"/>
    <w:rsid w:val="008151F4"/>
    <w:rsid w:val="00815D0F"/>
    <w:rsid w:val="00817683"/>
    <w:rsid w:val="00820EE6"/>
    <w:rsid w:val="00823C74"/>
    <w:rsid w:val="00827FC0"/>
    <w:rsid w:val="008317E0"/>
    <w:rsid w:val="008330C6"/>
    <w:rsid w:val="0084160F"/>
    <w:rsid w:val="00846491"/>
    <w:rsid w:val="00852A17"/>
    <w:rsid w:val="00856B80"/>
    <w:rsid w:val="00866778"/>
    <w:rsid w:val="00870099"/>
    <w:rsid w:val="008714FD"/>
    <w:rsid w:val="00876352"/>
    <w:rsid w:val="00880655"/>
    <w:rsid w:val="0088114C"/>
    <w:rsid w:val="00882635"/>
    <w:rsid w:val="0088354F"/>
    <w:rsid w:val="008837FF"/>
    <w:rsid w:val="00886FD9"/>
    <w:rsid w:val="00887623"/>
    <w:rsid w:val="008960A5"/>
    <w:rsid w:val="00896105"/>
    <w:rsid w:val="008A27C4"/>
    <w:rsid w:val="008A62DD"/>
    <w:rsid w:val="008B172A"/>
    <w:rsid w:val="008C08FD"/>
    <w:rsid w:val="008C6BC5"/>
    <w:rsid w:val="008D1A97"/>
    <w:rsid w:val="008D55CA"/>
    <w:rsid w:val="008D66FC"/>
    <w:rsid w:val="008E35D6"/>
    <w:rsid w:val="008E7278"/>
    <w:rsid w:val="008E75FC"/>
    <w:rsid w:val="0090065E"/>
    <w:rsid w:val="00903519"/>
    <w:rsid w:val="009043C2"/>
    <w:rsid w:val="009069A8"/>
    <w:rsid w:val="009100D8"/>
    <w:rsid w:val="00920360"/>
    <w:rsid w:val="00920A76"/>
    <w:rsid w:val="00925636"/>
    <w:rsid w:val="00930E4A"/>
    <w:rsid w:val="00931813"/>
    <w:rsid w:val="0093436A"/>
    <w:rsid w:val="009374DB"/>
    <w:rsid w:val="00943DA6"/>
    <w:rsid w:val="00944975"/>
    <w:rsid w:val="009467BA"/>
    <w:rsid w:val="009573D4"/>
    <w:rsid w:val="00964FB2"/>
    <w:rsid w:val="00967317"/>
    <w:rsid w:val="00974577"/>
    <w:rsid w:val="0097654B"/>
    <w:rsid w:val="00991BBF"/>
    <w:rsid w:val="00991CEC"/>
    <w:rsid w:val="00992711"/>
    <w:rsid w:val="009932F8"/>
    <w:rsid w:val="0099349E"/>
    <w:rsid w:val="009A4702"/>
    <w:rsid w:val="009A5446"/>
    <w:rsid w:val="009A5470"/>
    <w:rsid w:val="009A6259"/>
    <w:rsid w:val="009B783C"/>
    <w:rsid w:val="009C5B86"/>
    <w:rsid w:val="009C5BE7"/>
    <w:rsid w:val="009C7C7B"/>
    <w:rsid w:val="009D0BC3"/>
    <w:rsid w:val="009D16C0"/>
    <w:rsid w:val="009D5479"/>
    <w:rsid w:val="009D5894"/>
    <w:rsid w:val="009E09A4"/>
    <w:rsid w:val="009E63AC"/>
    <w:rsid w:val="00A10484"/>
    <w:rsid w:val="00A119AB"/>
    <w:rsid w:val="00A12547"/>
    <w:rsid w:val="00A30B74"/>
    <w:rsid w:val="00A3286C"/>
    <w:rsid w:val="00A369F5"/>
    <w:rsid w:val="00A40B1D"/>
    <w:rsid w:val="00A40F43"/>
    <w:rsid w:val="00A445DD"/>
    <w:rsid w:val="00A513FA"/>
    <w:rsid w:val="00A56654"/>
    <w:rsid w:val="00A61896"/>
    <w:rsid w:val="00A667BB"/>
    <w:rsid w:val="00A70C55"/>
    <w:rsid w:val="00A737CC"/>
    <w:rsid w:val="00A73DD9"/>
    <w:rsid w:val="00A7483D"/>
    <w:rsid w:val="00A85684"/>
    <w:rsid w:val="00A92905"/>
    <w:rsid w:val="00A978F6"/>
    <w:rsid w:val="00AA0355"/>
    <w:rsid w:val="00AA03AD"/>
    <w:rsid w:val="00AA06B0"/>
    <w:rsid w:val="00AA4AFF"/>
    <w:rsid w:val="00AA6561"/>
    <w:rsid w:val="00AB13EF"/>
    <w:rsid w:val="00AB257F"/>
    <w:rsid w:val="00AB557F"/>
    <w:rsid w:val="00AC00D2"/>
    <w:rsid w:val="00AC0C28"/>
    <w:rsid w:val="00AC3C2C"/>
    <w:rsid w:val="00AC5EF7"/>
    <w:rsid w:val="00AE6531"/>
    <w:rsid w:val="00AE69E4"/>
    <w:rsid w:val="00AF2F87"/>
    <w:rsid w:val="00AF44BE"/>
    <w:rsid w:val="00AF7E3D"/>
    <w:rsid w:val="00AF7EB9"/>
    <w:rsid w:val="00B03C02"/>
    <w:rsid w:val="00B05733"/>
    <w:rsid w:val="00B07761"/>
    <w:rsid w:val="00B12C99"/>
    <w:rsid w:val="00B23839"/>
    <w:rsid w:val="00B25F14"/>
    <w:rsid w:val="00B333FA"/>
    <w:rsid w:val="00B35C2D"/>
    <w:rsid w:val="00B43482"/>
    <w:rsid w:val="00B4560D"/>
    <w:rsid w:val="00B513FD"/>
    <w:rsid w:val="00B62AE8"/>
    <w:rsid w:val="00B727F3"/>
    <w:rsid w:val="00B72F19"/>
    <w:rsid w:val="00B90FAE"/>
    <w:rsid w:val="00B93DFA"/>
    <w:rsid w:val="00B95737"/>
    <w:rsid w:val="00B95E2C"/>
    <w:rsid w:val="00B96354"/>
    <w:rsid w:val="00BA4582"/>
    <w:rsid w:val="00BA7948"/>
    <w:rsid w:val="00BB2C7B"/>
    <w:rsid w:val="00BB3942"/>
    <w:rsid w:val="00BB76DC"/>
    <w:rsid w:val="00BC6602"/>
    <w:rsid w:val="00BC6CB9"/>
    <w:rsid w:val="00BD0D87"/>
    <w:rsid w:val="00BD5777"/>
    <w:rsid w:val="00BD65A8"/>
    <w:rsid w:val="00BE01FF"/>
    <w:rsid w:val="00BF5495"/>
    <w:rsid w:val="00BF6FA1"/>
    <w:rsid w:val="00C0310F"/>
    <w:rsid w:val="00C048A3"/>
    <w:rsid w:val="00C061E5"/>
    <w:rsid w:val="00C074A7"/>
    <w:rsid w:val="00C13AAA"/>
    <w:rsid w:val="00C22AE3"/>
    <w:rsid w:val="00C26718"/>
    <w:rsid w:val="00C35BC3"/>
    <w:rsid w:val="00C419E3"/>
    <w:rsid w:val="00C47650"/>
    <w:rsid w:val="00C52C9A"/>
    <w:rsid w:val="00C61561"/>
    <w:rsid w:val="00C635D5"/>
    <w:rsid w:val="00C66DD0"/>
    <w:rsid w:val="00C6713C"/>
    <w:rsid w:val="00C679EC"/>
    <w:rsid w:val="00C739C0"/>
    <w:rsid w:val="00C74DA3"/>
    <w:rsid w:val="00C750B7"/>
    <w:rsid w:val="00C75526"/>
    <w:rsid w:val="00C7786A"/>
    <w:rsid w:val="00C77ECB"/>
    <w:rsid w:val="00C82768"/>
    <w:rsid w:val="00C8331D"/>
    <w:rsid w:val="00C83648"/>
    <w:rsid w:val="00CA2E96"/>
    <w:rsid w:val="00CA450F"/>
    <w:rsid w:val="00CA6AE7"/>
    <w:rsid w:val="00CB3F68"/>
    <w:rsid w:val="00CB4AB2"/>
    <w:rsid w:val="00CB4DCB"/>
    <w:rsid w:val="00CB577C"/>
    <w:rsid w:val="00CB7F38"/>
    <w:rsid w:val="00CC50AD"/>
    <w:rsid w:val="00CD60ED"/>
    <w:rsid w:val="00CD6390"/>
    <w:rsid w:val="00CE32FC"/>
    <w:rsid w:val="00CE5874"/>
    <w:rsid w:val="00CF0EC1"/>
    <w:rsid w:val="00D23FF9"/>
    <w:rsid w:val="00D3130B"/>
    <w:rsid w:val="00D3357D"/>
    <w:rsid w:val="00D3371E"/>
    <w:rsid w:val="00D54FD8"/>
    <w:rsid w:val="00D60B77"/>
    <w:rsid w:val="00D660E4"/>
    <w:rsid w:val="00D747B3"/>
    <w:rsid w:val="00D76CD6"/>
    <w:rsid w:val="00D779F0"/>
    <w:rsid w:val="00D90351"/>
    <w:rsid w:val="00D9315D"/>
    <w:rsid w:val="00DA0B9D"/>
    <w:rsid w:val="00DB326F"/>
    <w:rsid w:val="00DB3367"/>
    <w:rsid w:val="00DB3F34"/>
    <w:rsid w:val="00DB5748"/>
    <w:rsid w:val="00DC16E1"/>
    <w:rsid w:val="00DC3D3D"/>
    <w:rsid w:val="00DC6794"/>
    <w:rsid w:val="00DD3C0F"/>
    <w:rsid w:val="00DD3CF6"/>
    <w:rsid w:val="00DD7D43"/>
    <w:rsid w:val="00DE4BF1"/>
    <w:rsid w:val="00DF10F4"/>
    <w:rsid w:val="00DF11CD"/>
    <w:rsid w:val="00DF55A2"/>
    <w:rsid w:val="00DF57E8"/>
    <w:rsid w:val="00E0194A"/>
    <w:rsid w:val="00E02B4E"/>
    <w:rsid w:val="00E04BC2"/>
    <w:rsid w:val="00E2063B"/>
    <w:rsid w:val="00E22EF6"/>
    <w:rsid w:val="00E24B88"/>
    <w:rsid w:val="00E36ED3"/>
    <w:rsid w:val="00E4086B"/>
    <w:rsid w:val="00E41C7B"/>
    <w:rsid w:val="00E5040C"/>
    <w:rsid w:val="00E62889"/>
    <w:rsid w:val="00E6572D"/>
    <w:rsid w:val="00E661C5"/>
    <w:rsid w:val="00E70D8D"/>
    <w:rsid w:val="00E863EA"/>
    <w:rsid w:val="00E8732B"/>
    <w:rsid w:val="00E91BA0"/>
    <w:rsid w:val="00E936C8"/>
    <w:rsid w:val="00E971AD"/>
    <w:rsid w:val="00E97213"/>
    <w:rsid w:val="00EA4D61"/>
    <w:rsid w:val="00EB00C2"/>
    <w:rsid w:val="00EB11B9"/>
    <w:rsid w:val="00EB3E17"/>
    <w:rsid w:val="00EB49F8"/>
    <w:rsid w:val="00EB7244"/>
    <w:rsid w:val="00EC112B"/>
    <w:rsid w:val="00EC1BE8"/>
    <w:rsid w:val="00EE366F"/>
    <w:rsid w:val="00EE461D"/>
    <w:rsid w:val="00EE66B2"/>
    <w:rsid w:val="00EE6889"/>
    <w:rsid w:val="00EF244A"/>
    <w:rsid w:val="00EF2ADA"/>
    <w:rsid w:val="00EF6D15"/>
    <w:rsid w:val="00F0048B"/>
    <w:rsid w:val="00F01B48"/>
    <w:rsid w:val="00F01BBD"/>
    <w:rsid w:val="00F03170"/>
    <w:rsid w:val="00F04032"/>
    <w:rsid w:val="00F10AAE"/>
    <w:rsid w:val="00F11EB5"/>
    <w:rsid w:val="00F14D81"/>
    <w:rsid w:val="00F1586C"/>
    <w:rsid w:val="00F16787"/>
    <w:rsid w:val="00F216D0"/>
    <w:rsid w:val="00F25EC9"/>
    <w:rsid w:val="00F27F34"/>
    <w:rsid w:val="00F3106F"/>
    <w:rsid w:val="00F36CF3"/>
    <w:rsid w:val="00F378C2"/>
    <w:rsid w:val="00F40708"/>
    <w:rsid w:val="00F57FD8"/>
    <w:rsid w:val="00F70703"/>
    <w:rsid w:val="00F740F4"/>
    <w:rsid w:val="00F74571"/>
    <w:rsid w:val="00F80299"/>
    <w:rsid w:val="00F943DB"/>
    <w:rsid w:val="00F97759"/>
    <w:rsid w:val="00FA1ECC"/>
    <w:rsid w:val="00FA1F7B"/>
    <w:rsid w:val="00FB0143"/>
    <w:rsid w:val="00FB258A"/>
    <w:rsid w:val="00FB274B"/>
    <w:rsid w:val="00FC4DBB"/>
    <w:rsid w:val="00FC4F06"/>
    <w:rsid w:val="00FC512B"/>
    <w:rsid w:val="00FC524C"/>
    <w:rsid w:val="00FD65CD"/>
    <w:rsid w:val="00FE0093"/>
    <w:rsid w:val="00FE0C17"/>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6414</Words>
  <Characters>36561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Vlad Pereteanu</cp:lastModifiedBy>
  <cp:revision>4</cp:revision>
  <dcterms:created xsi:type="dcterms:W3CDTF">2026-08-24T10:15:00Z</dcterms:created>
  <dcterms:modified xsi:type="dcterms:W3CDTF">2026-08-28T10:04:00Z</dcterms:modified>
</cp:coreProperties>
</file>